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04" w:rsidRDefault="005A5904" w:rsidP="005A590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Андриянова Наталья Михайловна</w:t>
      </w:r>
    </w:p>
    <w:p w:rsidR="005A5904" w:rsidRPr="005A5904" w:rsidRDefault="005A5904" w:rsidP="005A5904">
      <w:pPr>
        <w:spacing w:after="0" w:line="240" w:lineRule="auto"/>
        <w:jc w:val="center"/>
        <w:rPr>
          <w:sz w:val="28"/>
        </w:rPr>
      </w:pPr>
      <w:r>
        <w:rPr>
          <w:sz w:val="28"/>
        </w:rPr>
        <w:t>воспитатель муниципального бюджетного дошкольного образовательного учреждения города Новосибирска «Детский сад № 329 «Малышок»</w:t>
      </w:r>
    </w:p>
    <w:p w:rsidR="005A5904" w:rsidRDefault="005A5904">
      <w:pPr>
        <w:spacing w:after="0" w:line="240" w:lineRule="auto"/>
        <w:rPr>
          <w:sz w:val="28"/>
        </w:rPr>
      </w:pPr>
    </w:p>
    <w:p w:rsidR="00BC20AD" w:rsidRPr="005A5904" w:rsidRDefault="005A5904" w:rsidP="005A5904">
      <w:pPr>
        <w:spacing w:after="0" w:line="240" w:lineRule="auto"/>
        <w:jc w:val="center"/>
        <w:rPr>
          <w:b/>
          <w:sz w:val="28"/>
        </w:rPr>
      </w:pPr>
      <w:r w:rsidRPr="005A5904">
        <w:rPr>
          <w:b/>
          <w:sz w:val="28"/>
        </w:rPr>
        <w:t>"Развитие мелкой моторики у старших дошкольников посредством дидактических игр и игровых упражнений"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 xml:space="preserve">Моторика - совокупность двигательных реакций, умений, навыков и сложных двигательных действий, свойственных человеку. В </w:t>
      </w:r>
      <w:r w:rsidRPr="005A5904">
        <w:rPr>
          <w:color w:val="000000"/>
          <w:shd w:val="clear" w:color="auto" w:fill="FFFFFF"/>
        </w:rPr>
        <w:t>коррекционном плане выделяют: общую моторику, тонкую (или мелкую) ручную моторику и артикуляционную моторику.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Мелкая моторика – это совокупность скоординированных действий нервной, мышечной и костной систем, часто в сочетании со зрительной системой в выпол</w:t>
      </w:r>
      <w:r w:rsidRPr="005A5904">
        <w:rPr>
          <w:color w:val="000000"/>
          <w:shd w:val="clear" w:color="auto" w:fill="FFFFFF"/>
        </w:rPr>
        <w:t>нении мелких и точных движений кистями и пальцами рук и ног. К области мелкой моторики относится большое количество разнообразных движений: от примитивных жестов, таких как захват объектов, до очень мелких движений, от которых, например, зависит почерк чел</w:t>
      </w:r>
      <w:r w:rsidRPr="005A5904">
        <w:rPr>
          <w:color w:val="000000"/>
          <w:shd w:val="clear" w:color="auto" w:fill="FFFFFF"/>
        </w:rPr>
        <w:t>овека.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 т. д., поэтому от её развития напрямую зависит его качество жизни.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Мелкая моторика ра</w:t>
      </w:r>
      <w:r w:rsidRPr="005A5904">
        <w:rPr>
          <w:color w:val="000000"/>
          <w:shd w:val="clear" w:color="auto" w:fill="FFFFFF"/>
        </w:rPr>
        <w:t xml:space="preserve">звивается, естественным образом начиная с младенческого возраста на базе общей моторики. Сначала ребёнок учится хватать предмет, после появляются навыки перекладывания из руки в руку, так называемый «пинцетный захват» и т. д., к двум годам он уже способен </w:t>
      </w:r>
      <w:r w:rsidRPr="005A5904">
        <w:rPr>
          <w:color w:val="000000"/>
          <w:shd w:val="clear" w:color="auto" w:fill="FFFFFF"/>
        </w:rPr>
        <w:t>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 xml:space="preserve">Можно ускорить развитие мелкой </w:t>
      </w:r>
      <w:r w:rsidRPr="005A5904">
        <w:rPr>
          <w:color w:val="000000"/>
          <w:shd w:val="clear" w:color="auto" w:fill="FFFFFF"/>
        </w:rPr>
        <w:t>моторики различными способами, например, такими: игры с мелкими предметами - пазлы, мозаика, конструкторы, бусины; пальчиковые игры; массаж кистей и пальцев; лепка. Необходимо подчеркнуть, что развитие мелкой моторики ребенка, стимулирует активную работу г</w:t>
      </w:r>
      <w:r w:rsidRPr="005A5904">
        <w:rPr>
          <w:color w:val="000000"/>
          <w:shd w:val="clear" w:color="auto" w:fill="FFFFFF"/>
        </w:rPr>
        <w:t>оловного мозга и совершенствует координацию движений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Движение пальцев и кистей рук ребёнка имеют особое развивающее воздействие. Исследования учёных показали, что движения выпрямленных рук ребёнка над грудью развиваются и закрепляются в системе эмоциональн</w:t>
      </w:r>
      <w:r w:rsidRPr="005A5904">
        <w:rPr>
          <w:color w:val="000000"/>
          <w:shd w:val="clear" w:color="auto" w:fill="FFFFFF"/>
        </w:rPr>
        <w:t xml:space="preserve">о-положительного комплекса оживления. Этот комплекс оживления возникает в первые месяцы жизни малыша, когда он останавливает взгляд на лице склонившегося над ним человека, улыбается ему, активно двигает ручками и ножками, издаёт тихие звуки. В возрасте от </w:t>
      </w:r>
      <w:r w:rsidRPr="005A5904">
        <w:rPr>
          <w:color w:val="000000"/>
          <w:shd w:val="clear" w:color="auto" w:fill="FFFFFF"/>
        </w:rPr>
        <w:t>двух до трёх месяцев у ребёнка возникают ощупывающие движения. С этого времени и происходит включение центров тактильного анализатора коры больших полушарий.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Среди других двигательных функций движения пальцев рук имеют особое значение, так как оказывают ог</w:t>
      </w:r>
      <w:r w:rsidRPr="005A5904">
        <w:rPr>
          <w:color w:val="000000"/>
          <w:shd w:val="clear" w:color="auto" w:fill="FFFFFF"/>
        </w:rPr>
        <w:t>ромное влияние на развитие высшей нервной деятельности ребёнка. Учёные установили, что своевременное развитие ручных умений ребёнка положительно влияет на развитие его психических процессов.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lastRenderedPageBreak/>
        <w:t>До 3, 5 - 4 месяцев движения рук у ребёнка носят, безусловно-рефл</w:t>
      </w:r>
      <w:r w:rsidRPr="005A5904">
        <w:rPr>
          <w:color w:val="000000"/>
          <w:shd w:val="clear" w:color="auto" w:fill="FFFFFF"/>
        </w:rPr>
        <w:t>екторный, характер. Это значит, что движения выполняются как относительно постоянные стереотипные реакции организма на воздействие внешней среды, не требующие специальных условий для своего возникновения. В 4 - 4, 5 месяца у ребёнка появляются простые движ</w:t>
      </w:r>
      <w:r w:rsidRPr="005A5904">
        <w:rPr>
          <w:color w:val="000000"/>
          <w:shd w:val="clear" w:color="auto" w:fill="FFFFFF"/>
        </w:rPr>
        <w:t xml:space="preserve">ения рук, направленные на непосредственный контакт с объектом: притягивание к себе случайно задетого предмета его ощупывание. Однако действия рук носят ещё случайный характер, без целенаправленного волевого усилия. В возрасте от 4 до 7 месяцев у ребёнка в </w:t>
      </w:r>
      <w:r w:rsidRPr="005A5904">
        <w:rPr>
          <w:color w:val="000000"/>
          <w:shd w:val="clear" w:color="auto" w:fill="FFFFFF"/>
        </w:rPr>
        <w:t>развитии действий с предметами наступает следующий этап - этап простого «результативного» действия. Для этого периода характерно активное обнаружение скрытых свойств объекта. С 5 месяцев у ребёнка при схватывании предмета более активное участие принимают п</w:t>
      </w:r>
      <w:r w:rsidRPr="005A5904">
        <w:rPr>
          <w:color w:val="000000"/>
          <w:shd w:val="clear" w:color="auto" w:fill="FFFFFF"/>
        </w:rPr>
        <w:t>альцы: заметно доминирующее положение большого пальца - ребёнок отводит его при схватывании. В 6 месяцев он не только умеет крепко удерживать вложенный в руку предмет, но и брать его из любого положения.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7 - 10 месяцев - это уже следующий этап в развитии д</w:t>
      </w:r>
      <w:r w:rsidRPr="005A5904">
        <w:rPr>
          <w:color w:val="000000"/>
          <w:shd w:val="clear" w:color="auto" w:fill="FFFFFF"/>
        </w:rPr>
        <w:t>ействий с предметами, этап «соотносящего» действия. В этот период малыш уже умеет соотносить предмет с определённым местом в пространстве. С 8-9 месяцев ребёнок уже прекрасно сжимает игрушку, если её хотят у него взять, берёт мелкие предметы двумя пальцами</w:t>
      </w:r>
      <w:r w:rsidRPr="005A5904">
        <w:rPr>
          <w:color w:val="000000"/>
          <w:shd w:val="clear" w:color="auto" w:fill="FFFFFF"/>
        </w:rPr>
        <w:t>, а большие всей ладонью.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С 10 месяцев до 1года 3 месяцев отмечается появление так называемых функциональных действий, которые отличаются от манипулятивных тем, что выражают социальную сущность предмета, определяют его назначение. На протяжении этого перио</w:t>
      </w:r>
      <w:r w:rsidRPr="005A5904">
        <w:rPr>
          <w:color w:val="000000"/>
          <w:shd w:val="clear" w:color="auto" w:fill="FFFFFF"/>
        </w:rPr>
        <w:t>да совершенствуются действия рук: кулачок разжался, пальцы действуют более самостоятельно и автономно. В 1год 2 месяца - 1год 3 месяца активизируется кончик большого пальца, а затем указательный палец. В последующем наблюдается интенсивное развитие относит</w:t>
      </w:r>
      <w:r w:rsidRPr="005A5904">
        <w:rPr>
          <w:color w:val="000000"/>
          <w:shd w:val="clear" w:color="auto" w:fill="FFFFFF"/>
        </w:rPr>
        <w:t>ельно тонких движений всех пальцев, которое продолжается на протяжении всего периода раннего детства. Только к трём годам движения пальцев малыша становятся близки к движениям рук взрослого человека.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Формирование словесной речи ребёнка начинается, когда дв</w:t>
      </w:r>
      <w:r w:rsidRPr="005A5904">
        <w:rPr>
          <w:color w:val="000000"/>
          <w:shd w:val="clear" w:color="auto" w:fill="FFFFFF"/>
        </w:rPr>
        <w:t>ижения пальцев рук достигают достаточной точности и согласованности движений кистей рук. Это возраст пяти лет. Развитие пальцевой моторики подготавливают почву последующего формирования речи. В лаборатории высшей нервной деятельности ребёнка было обнаружен</w:t>
      </w:r>
      <w:r w:rsidRPr="005A5904">
        <w:rPr>
          <w:color w:val="000000"/>
          <w:shd w:val="clear" w:color="auto" w:fill="FFFFFF"/>
        </w:rPr>
        <w:t>о, что когда ребёнок производит ритмические движения пальцами, у него резко усиливается согласованная деятельность лобных и височных отделов мозга. В итоге можно сделать вывод: началу развития мышления даёт рука.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С возрастом у детей происходит совершенство</w:t>
      </w:r>
      <w:r w:rsidRPr="005A5904">
        <w:rPr>
          <w:color w:val="000000"/>
          <w:shd w:val="clear" w:color="auto" w:fill="FFFFFF"/>
        </w:rPr>
        <w:t>вание движений пальцев рук. Особое значение имеет период, когда начинается противопоставление большого пальца остальным. С этого момента ребёнку доступны тонкие движения пальцев. Когда движения пальцев достаточно точны, начинает развиваться словесная речь.</w:t>
      </w:r>
      <w:r w:rsidRPr="005A5904">
        <w:rPr>
          <w:color w:val="000000"/>
          <w:shd w:val="clear" w:color="auto" w:fill="FFFFFF"/>
        </w:rPr>
        <w:t xml:space="preserve"> Развитие движений пальцев рук как бы подготавливают почву для последующего формирования психической деятельности.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Умение выполнять мелкие движения с предметами развивается в старшем дошкольном возрасте. Именно к 6 -7 годам в основном заканчивается созрева</w:t>
      </w:r>
      <w:r w:rsidRPr="005A5904">
        <w:rPr>
          <w:color w:val="000000"/>
          <w:shd w:val="clear" w:color="auto" w:fill="FFFFFF"/>
        </w:rPr>
        <w:t xml:space="preserve">ние соответствующих зон коры головного мозга, развитие мелких мышц кисти. Важно, чтобы к </w:t>
      </w:r>
      <w:r w:rsidRPr="005A5904">
        <w:rPr>
          <w:color w:val="000000"/>
          <w:shd w:val="clear" w:color="auto" w:fill="FFFFFF"/>
        </w:rPr>
        <w:lastRenderedPageBreak/>
        <w:t>этому возрасту ребенок был подготовлен к усвоению новых двигательных навыков (в том числе и навыка письма, а не был вынужден исправлять неправильно сформированные стар</w:t>
      </w:r>
      <w:r w:rsidRPr="005A5904">
        <w:rPr>
          <w:color w:val="000000"/>
          <w:shd w:val="clear" w:color="auto" w:fill="FFFFFF"/>
        </w:rPr>
        <w:t>ые.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Рука ребенка – дошкольника физиологически несовершенна: слабо развиты мелкие мышцы рук, не закончено окостенение запястья и фаланг пальцев. Наблюдения за детьми показывают, что им трудно правильно держать карандаш. Кроме того, заметен несоответствующий</w:t>
      </w:r>
      <w:r w:rsidRPr="005A5904">
        <w:rPr>
          <w:color w:val="000000"/>
          <w:shd w:val="clear" w:color="auto" w:fill="FFFFFF"/>
        </w:rPr>
        <w:t xml:space="preserve"> работе мышечный тонус. У одних детей можно наблюдать слабый тонус мелкой мускулатуры, что приводит к начертанию тонких, ломанных, прерывистых линий, у других, наоборот, повышенный, и в этом случае рука ребенка устает быстро, он не может закончить работу б</w:t>
      </w:r>
      <w:r w:rsidRPr="005A5904">
        <w:rPr>
          <w:color w:val="000000"/>
          <w:shd w:val="clear" w:color="auto" w:fill="FFFFFF"/>
        </w:rPr>
        <w:t>ез дополнительного отдыха.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Ребенку дошкольнику предстоит научиться правильно распределять мышечную нагрузку на руки, что подразумевает под собой быстрое чередование силового напряжения и расслабления. Соответствующая тренировка мышечного тонуса осуществляе</w:t>
      </w:r>
      <w:r w:rsidRPr="005A5904">
        <w:rPr>
          <w:color w:val="000000"/>
          <w:shd w:val="clear" w:color="auto" w:fill="FFFFFF"/>
        </w:rPr>
        <w:t>тся в играх типа «Мозаика», при работе с штампами, в ручном труде (например, при</w:t>
      </w:r>
      <w:r>
        <w:rPr>
          <w:color w:val="000000"/>
          <w:shd w:val="clear" w:color="auto" w:fill="FFFFFF"/>
        </w:rPr>
        <w:t xml:space="preserve"> работе с иголкой и ножницами).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Одним из важных моментов в развитии старших дошкольников, является ориентировка на листе бумаги.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Прежде всего, ребенок должен четко определять,</w:t>
      </w:r>
      <w:r w:rsidRPr="005A5904">
        <w:rPr>
          <w:color w:val="000000"/>
          <w:shd w:val="clear" w:color="auto" w:fill="FFFFFF"/>
        </w:rPr>
        <w:t xml:space="preserve"> где у него правая и левая стороны туловища. Это будет основной ориентировкой в пространстве. Он также должен познакомиться с понятиями верх – низ, сзади – спереди.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Еще одно из важных упражнений для формирования пространственной ориентировки на листе – это</w:t>
      </w:r>
      <w:r w:rsidRPr="005A5904">
        <w:rPr>
          <w:color w:val="000000"/>
          <w:shd w:val="clear" w:color="auto" w:fill="FFFFFF"/>
        </w:rPr>
        <w:t xml:space="preserve"> фиксация ритма, который слышит ребенок, посредством ритмических рисунков и чтении этих рисунков.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Не менее полезным упражнением для развития пространственной ориентации на листе является штриховка. В основе штриховки лежит определенный ритмический рисунок:</w:t>
      </w:r>
      <w:r w:rsidRPr="005A5904">
        <w:rPr>
          <w:color w:val="000000"/>
          <w:shd w:val="clear" w:color="auto" w:fill="FFFFFF"/>
        </w:rPr>
        <w:t xml:space="preserve"> линии сочетаются с пропусками, как длительность звука с паузами. А значит, штриховка может быть редкой и частой.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 xml:space="preserve">Исследования ученых доказали, что каждый палец руки имеет довольно обширное представительство в коре больших полушарий мозга. Развитие тонких </w:t>
      </w:r>
      <w:r w:rsidRPr="005A5904">
        <w:rPr>
          <w:color w:val="000000"/>
          <w:shd w:val="clear" w:color="auto" w:fill="FFFFFF"/>
        </w:rPr>
        <w:t>движений пальцев рук предшествует появлению артикуляции слогов. Благодаря развитию пальцев, в мозгу формируется проекция «схемы человеческого тела», а речевые реакции находятся в прямой зависимости от тренировки пальцев. Если развитие движений пальцев соот</w:t>
      </w:r>
      <w:r w:rsidRPr="005A5904">
        <w:rPr>
          <w:color w:val="000000"/>
          <w:shd w:val="clear" w:color="auto" w:fill="FFFFFF"/>
        </w:rPr>
        <w:t>ветствует возрасту, то и развитие речи тоже в пределах нормы, если же развитие пальцев отстаёт - отстаёт и развитие речи, хотя общая моторика при этом может быть в пределах нормы и даже выше.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Таким образом, развитие функции рук и речевой функции человека ш</w:t>
      </w:r>
      <w:r w:rsidRPr="005A5904">
        <w:rPr>
          <w:color w:val="000000"/>
          <w:shd w:val="clear" w:color="auto" w:fill="FFFFFF"/>
        </w:rPr>
        <w:t>ло параллельно и взаимосвязано. По мере совершенствования функции рук, выполнявших все более и более тонкую и дифференцированную работу, увеличивалась и площадь их представительства (особенно представительства кисти руки) в коре головного мозга. Необходимо</w:t>
      </w:r>
      <w:r w:rsidRPr="005A5904">
        <w:rPr>
          <w:color w:val="000000"/>
          <w:shd w:val="clear" w:color="auto" w:fill="FFFFFF"/>
        </w:rPr>
        <w:t xml:space="preserve"> обратить внимание, что 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стороны речи; нужно стимулировать речевое развитие детей путем тр</w:t>
      </w:r>
      <w:r w:rsidRPr="005A5904">
        <w:rPr>
          <w:color w:val="000000"/>
          <w:shd w:val="clear" w:color="auto" w:fill="FFFFFF"/>
        </w:rPr>
        <w:t>енировки движений пальцев рук.</w:t>
      </w:r>
    </w:p>
    <w:p w:rsidR="00BC20AD" w:rsidRPr="005A5904" w:rsidRDefault="005A5904" w:rsidP="005A5904">
      <w:pPr>
        <w:spacing w:after="0"/>
        <w:ind w:firstLine="709"/>
        <w:jc w:val="both"/>
      </w:pPr>
      <w:r w:rsidRPr="005A5904">
        <w:lastRenderedPageBreak/>
        <w:t xml:space="preserve">На начальном этапе жизни именно мелкая моторика отражает то, как развивается ребенок, </w:t>
      </w:r>
      <w:r w:rsidRPr="005A5904">
        <w:t>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пазлами, счет</w:t>
      </w:r>
      <w:r w:rsidRPr="005A5904">
        <w:t>ными палочками, мозаикой. Они отказываются от любимых другими детьми лепки и аппликации, не успевают за ребятами на занятиях. Таким образом, возможности освоения мира детьми оказываются обедненными. Дети часто чувствуют себя несостоятельными в элементарных</w:t>
      </w:r>
      <w:r w:rsidRPr="005A5904">
        <w:t xml:space="preserve">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 Мелкая моторика — способность манипулировать мелкими предметами, передавать объекты из</w:t>
      </w:r>
      <w:r w:rsidRPr="005A5904">
        <w:t xml:space="preserve">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</w:t>
      </w:r>
      <w:r w:rsidRPr="005A5904">
        <w:t xml:space="preserve">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отвечающие за становление детской речи и </w:t>
      </w:r>
      <w:r w:rsidRPr="005A5904">
        <w:t>повышающие работоспособность ребенка, его внимание, умственную активность, интеллектуальную и творческую деятельность. Кроме того, мелкая моторика непосредственно влияет на ловкость рук, который сформируется в дальнейшем, на скорость реакции ребенка, на ур</w:t>
      </w:r>
      <w:r w:rsidRPr="005A5904">
        <w:t>овень логического мышления, памяти, умения рассуждать, концентрировать внимание и воображение. И, поэтому, в дошкольном возрасте работа по развитию мелкой моторики и координации движений руки должна стать важной частью развития детской речи, формирования н</w:t>
      </w:r>
      <w:r w:rsidRPr="005A5904">
        <w:t>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</w:t>
      </w:r>
      <w:r w:rsidRPr="005A5904">
        <w:t xml:space="preserve"> словарный запас.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 xml:space="preserve">Дидактические </w:t>
      </w:r>
      <w:r w:rsidRPr="005A5904">
        <w:rPr>
          <w:color w:val="000000"/>
          <w:shd w:val="clear" w:color="auto" w:fill="FFFFFF"/>
        </w:rPr>
        <w:t>игры – уникальное средство для развития мелкой моторики и речи в их единстве и взаимосвязи. Разучивание текстов, действия с предметами стимулируют развитие речи, пространственного, наглядно-действенного мышления, произвольного и непроизвольного внимания, с</w:t>
      </w:r>
      <w:r w:rsidRPr="005A5904">
        <w:rPr>
          <w:color w:val="000000"/>
          <w:shd w:val="clear" w:color="auto" w:fill="FFFFFF"/>
        </w:rPr>
        <w:t>лухового и зрительного восприятия, быстроту реакции и эмоциональную выразительность, способность сосредотачиваться. Помимо этого, игры расширяют кругозор и словарный запас детей, дают первоначальные математические представления и экологические знания, обог</w:t>
      </w:r>
      <w:r w:rsidRPr="005A5904">
        <w:rPr>
          <w:color w:val="000000"/>
          <w:shd w:val="clear" w:color="auto" w:fill="FFFFFF"/>
        </w:rPr>
        <w:t>ащают знания детей о собственном теле, создают положительное эмоциональное состояние, воспитывают уверенность в себе.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 xml:space="preserve">Учитывая огромное значение развития мелкой моторики у детей, задача педагогов и детских психологов - донести до родителей важность данной </w:t>
      </w:r>
      <w:r w:rsidRPr="005A5904">
        <w:rPr>
          <w:color w:val="000000"/>
          <w:shd w:val="clear" w:color="auto" w:fill="FFFFFF"/>
        </w:rPr>
        <w:t>проблемы. Работа по развитию кисти и коррекции имеющихся недостатков должна проводиться в тесном контакте с родителями, воспитателями ДОУ и учителями начальных классов. Это обеспечит преемственность контроля над формированием правильного двигательного навы</w:t>
      </w:r>
      <w:r w:rsidRPr="005A5904">
        <w:rPr>
          <w:color w:val="000000"/>
          <w:shd w:val="clear" w:color="auto" w:fill="FFFFFF"/>
        </w:rPr>
        <w:t xml:space="preserve">ка и поможет быстрее достичь желаемых результатов. Родители, педагоги должны понять: чтобы заинтересовать ребенка и помочь ему овладеть новой информацией, нужно превратить </w:t>
      </w:r>
      <w:r w:rsidRPr="005A5904">
        <w:rPr>
          <w:color w:val="000000"/>
          <w:shd w:val="clear" w:color="auto" w:fill="FFFFFF"/>
        </w:rPr>
        <w:lastRenderedPageBreak/>
        <w:t xml:space="preserve">обучение в игру, не отступать, если задания покажутся трудными, не забывать хвалить </w:t>
      </w:r>
      <w:r w:rsidRPr="005A5904">
        <w:rPr>
          <w:color w:val="000000"/>
          <w:shd w:val="clear" w:color="auto" w:fill="FFFFFF"/>
        </w:rPr>
        <w:t>ребенка.</w:t>
      </w:r>
    </w:p>
    <w:p w:rsidR="00BC20AD" w:rsidRPr="005A5904" w:rsidRDefault="005A5904" w:rsidP="005A5904">
      <w:pPr>
        <w:spacing w:after="0"/>
        <w:ind w:firstLine="709"/>
        <w:jc w:val="both"/>
        <w:rPr>
          <w:color w:val="181818"/>
          <w:shd w:val="clear" w:color="auto" w:fill="FFFFFF"/>
        </w:rPr>
      </w:pPr>
      <w:r w:rsidRPr="005A5904">
        <w:rPr>
          <w:color w:val="000000"/>
          <w:shd w:val="clear" w:color="auto" w:fill="FFFFFF"/>
        </w:rPr>
        <w:t>Помните! Любые игры и упражнения будут эффективны только при регулярных занятиях. Заниматься нужно ежедневно!</w:t>
      </w:r>
    </w:p>
    <w:p w:rsidR="005A5904" w:rsidRDefault="005A5904" w:rsidP="005A5904">
      <w:pPr>
        <w:spacing w:after="0"/>
        <w:ind w:firstLine="709"/>
        <w:jc w:val="both"/>
      </w:pPr>
      <w:r w:rsidRPr="005A5904">
        <w:t xml:space="preserve">В своей работе по данному направлению я применяю накопленный опыт современных педагогов и использую основные принципы: </w:t>
      </w:r>
    </w:p>
    <w:p w:rsidR="005A5904" w:rsidRDefault="005A5904" w:rsidP="005A5904">
      <w:pPr>
        <w:spacing w:after="0"/>
        <w:ind w:firstLine="709"/>
        <w:jc w:val="both"/>
      </w:pPr>
      <w:r w:rsidRPr="005A5904">
        <w:t>• Систематичность проведения игр и упражнений. Не следует ожидать немедленных результатов, так как автоматизация навыка развивается много</w:t>
      </w:r>
      <w:r w:rsidRPr="005A5904">
        <w:t xml:space="preserve">кратным его повторением. В связи с этим отработка одного навыка проходит по нескольким разделам; </w:t>
      </w:r>
    </w:p>
    <w:p w:rsidR="005A5904" w:rsidRDefault="005A5904" w:rsidP="005A5904">
      <w:pPr>
        <w:spacing w:after="0"/>
        <w:ind w:firstLine="709"/>
        <w:jc w:val="both"/>
      </w:pPr>
      <w:r w:rsidRPr="005A5904">
        <w:t>• Последовательность – (от простого к сложному). Сначала на правой руке, затем на левой; при успешном выполнении – на правой и левой руке одновременно. Недопус</w:t>
      </w:r>
      <w:r w:rsidRPr="005A5904">
        <w:t xml:space="preserve">тимо что-то пропускать и «перепрыгивать»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 </w:t>
      </w:r>
    </w:p>
    <w:p w:rsidR="00BC20AD" w:rsidRPr="005A5904" w:rsidRDefault="005A5904" w:rsidP="005A5904">
      <w:pPr>
        <w:spacing w:after="0"/>
        <w:ind w:firstLine="709"/>
        <w:jc w:val="both"/>
      </w:pPr>
      <w:r w:rsidRPr="005A5904">
        <w:t xml:space="preserve">• Индивидуальный и дифференцируемый подход. Подборка игр и </w:t>
      </w:r>
      <w:r w:rsidRPr="005A5904">
        <w:t>упражнений, их интенсивность, количественный и качественный состав варьируются в зависимости от индивидуальных и возрастных особенностей детей. Если ребенок постоянно требует продолжения игры, необходимо постараться переключить его внимание на выполнение д</w:t>
      </w:r>
      <w:r w:rsidRPr="005A5904">
        <w:t>ругого задания. Во всем должна быть мера. Недопустимо переутомление ребенка в игре, которое также может привести к негативизму.</w:t>
      </w:r>
    </w:p>
    <w:p w:rsidR="00BC20AD" w:rsidRDefault="00BC20AD">
      <w:pPr>
        <w:spacing w:after="0" w:line="240" w:lineRule="auto"/>
        <w:jc w:val="both"/>
      </w:pPr>
    </w:p>
    <w:p w:rsidR="00BC20AD" w:rsidRDefault="005A5904" w:rsidP="005A5904">
      <w:pPr>
        <w:spacing w:after="0" w:line="240" w:lineRule="auto"/>
        <w:jc w:val="both"/>
      </w:pPr>
      <w:bookmarkStart w:id="0" w:name="_dx_frag_StartFragment"/>
      <w:bookmarkEnd w:id="0"/>
      <w:r w:rsidRPr="005A5904">
        <w:rPr>
          <w:b/>
        </w:rPr>
        <w:t>Используемая литература</w:t>
      </w:r>
      <w:r w:rsidRPr="005A5904">
        <w:rPr>
          <w:b/>
        </w:rPr>
        <w:t xml:space="preserve">      </w:t>
      </w:r>
      <w:r>
        <w:t xml:space="preserve">                                                                                                  </w:t>
      </w:r>
      <w:r>
        <w:t xml:space="preserve">              1. Тимофеева Е. Ю., Чернова Е. И. Пальчиковые шаги. Упражнения на развитие мелкой моторики. Издательство: </w:t>
      </w:r>
      <w:proofErr w:type="gramStart"/>
      <w:r>
        <w:t>СПб.:</w:t>
      </w:r>
      <w:proofErr w:type="gramEnd"/>
      <w:r>
        <w:t xml:space="preserve"> Корона-</w:t>
      </w:r>
      <w:proofErr w:type="spellStart"/>
      <w:r>
        <w:t>ВекГод</w:t>
      </w:r>
      <w:proofErr w:type="spellEnd"/>
      <w:r>
        <w:t xml:space="preserve">: 2007                                                                                    2. Ткаченко Т.А. Развиваем </w:t>
      </w:r>
      <w:r>
        <w:t xml:space="preserve">мелкую моторику. - М.: Эксмо, 2007.                                                           3. </w:t>
      </w:r>
      <w:proofErr w:type="spellStart"/>
      <w:r>
        <w:t>Османова</w:t>
      </w:r>
      <w:proofErr w:type="spellEnd"/>
      <w:r>
        <w:t xml:space="preserve"> Г.А Новые игры с пальчиками для развития мелкой моторики: </w:t>
      </w:r>
      <w:proofErr w:type="spellStart"/>
      <w:r>
        <w:t>каро</w:t>
      </w:r>
      <w:proofErr w:type="spellEnd"/>
      <w:r>
        <w:t xml:space="preserve"> :2008                  4. </w:t>
      </w:r>
      <w:proofErr w:type="spellStart"/>
      <w:r>
        <w:t>Османова</w:t>
      </w:r>
      <w:proofErr w:type="spellEnd"/>
      <w:r>
        <w:t xml:space="preserve"> Г.А.: Превращение ладошки. Играем и развиваем мелкую</w:t>
      </w:r>
      <w:r>
        <w:t xml:space="preserve"> моторику                       5. Елена </w:t>
      </w:r>
      <w:proofErr w:type="spellStart"/>
      <w:r>
        <w:t>Косинова</w:t>
      </w:r>
      <w:proofErr w:type="spellEnd"/>
      <w:r>
        <w:t xml:space="preserve">: Уроки логопеда. Игры для развития речи Эксмо, 2011 г.                                          6. Строгонова И.А. «Дошкольное образование, развитие мелкой моторики руки </w:t>
      </w:r>
      <w:bookmarkStart w:id="1" w:name="_GoBack"/>
      <w:bookmarkEnd w:id="1"/>
      <w:proofErr w:type="gramStart"/>
      <w:r>
        <w:t xml:space="preserve">ребёнка»  </w:t>
      </w:r>
      <w:r>
        <w:t xml:space="preserve"> </w:t>
      </w:r>
      <w:proofErr w:type="gramEnd"/>
      <w:r>
        <w:t xml:space="preserve">   7. Ермакова И. А. Раз</w:t>
      </w:r>
      <w:r>
        <w:t xml:space="preserve">виваем мелкую моторику у малышей. – СПб: Изд. дом «Литера», 2006.   8. </w:t>
      </w:r>
      <w:proofErr w:type="spellStart"/>
      <w:r>
        <w:t>Крупенчук</w:t>
      </w:r>
      <w:proofErr w:type="spellEnd"/>
      <w:r>
        <w:t xml:space="preserve"> О. И. Пальчиковые игры. – СПб: Изд. дом «Литера», 2007.                                    10. Пименова Е. П. Пальчиковые игры. – Ростов-на-Дону: Феникс, 2007.</w:t>
      </w:r>
    </w:p>
    <w:sectPr w:rsidR="00BC20A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0AD"/>
    <w:rsid w:val="005A5904"/>
    <w:rsid w:val="00B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95A2-4031-4093-B4F5-2D5C622F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2229</Words>
  <Characters>12707</Characters>
  <Application>Microsoft Office Word</Application>
  <DocSecurity>0</DocSecurity>
  <Lines>105</Lines>
  <Paragraphs>29</Paragraphs>
  <ScaleCrop>false</ScaleCrop>
  <Company/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2023-10-17T04:57:00Z</dcterms:created>
  <dcterms:modified xsi:type="dcterms:W3CDTF">2023-10-17T05:01:00Z</dcterms:modified>
</cp:coreProperties>
</file>